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2BDD75D3"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00582723">
        <w:rPr>
          <w:b w:val="0"/>
          <w:i/>
          <w:iCs/>
          <w:sz w:val="22"/>
          <w:szCs w:val="22"/>
        </w:rPr>
        <w:t>Chipmonks Preschool</w:t>
      </w:r>
      <w:r w:rsidRPr="0049232B">
        <w:rPr>
          <w:b w:val="0"/>
          <w:sz w:val="22"/>
          <w:szCs w:val="22"/>
        </w:rPr>
        <w:t xml:space="preserve"> on </w:t>
      </w:r>
      <w:r w:rsidR="00582723">
        <w:rPr>
          <w:b w:val="0"/>
          <w:i/>
          <w:iCs/>
          <w:sz w:val="22"/>
          <w:szCs w:val="22"/>
        </w:rPr>
        <w:t>1</w:t>
      </w:r>
      <w:r w:rsidR="00582723" w:rsidRPr="00582723">
        <w:rPr>
          <w:b w:val="0"/>
          <w:i/>
          <w:iCs/>
          <w:sz w:val="22"/>
          <w:szCs w:val="22"/>
          <w:vertAlign w:val="superscript"/>
        </w:rPr>
        <w:t>st</w:t>
      </w:r>
      <w:r w:rsidR="00582723">
        <w:rPr>
          <w:b w:val="0"/>
          <w:i/>
          <w:iCs/>
          <w:sz w:val="22"/>
          <w:szCs w:val="22"/>
        </w:rPr>
        <w:t xml:space="preserve"> September 2025</w:t>
      </w:r>
      <w:r>
        <w:rPr>
          <w:b w:val="0"/>
          <w:sz w:val="22"/>
          <w:szCs w:val="22"/>
        </w:rPr>
        <w:t>.</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40456348" w:rsidR="009D08F3" w:rsidRPr="007035B0" w:rsidRDefault="00582723" w:rsidP="543B2EA2">
      <w:pPr>
        <w:spacing w:before="120" w:after="120" w:line="360" w:lineRule="auto"/>
        <w:rPr>
          <w:rFonts w:ascii="Arial" w:hAnsi="Arial" w:cs="Arial"/>
          <w:sz w:val="22"/>
          <w:szCs w:val="22"/>
        </w:rPr>
      </w:pPr>
      <w:r w:rsidRPr="00582723">
        <w:rPr>
          <w:rFonts w:ascii="Arial" w:hAnsi="Arial" w:cs="Arial"/>
          <w:sz w:val="22"/>
          <w:szCs w:val="22"/>
        </w:rPr>
        <w:t>Chipmonks Preschool</w:t>
      </w:r>
      <w:r w:rsidR="008E06E4" w:rsidRPr="00582723">
        <w:rPr>
          <w:rFonts w:ascii="Arial" w:hAnsi="Arial" w:cs="Arial"/>
          <w:sz w:val="22"/>
          <w:szCs w:val="22"/>
        </w:rPr>
        <w:t xml:space="preserve"> </w:t>
      </w:r>
      <w:r w:rsidR="008E06E4" w:rsidRPr="543B2EA2">
        <w:rPr>
          <w:rFonts w:ascii="Arial" w:hAnsi="Arial" w:cs="Arial"/>
          <w:sz w:val="22"/>
          <w:szCs w:val="22"/>
        </w:rPr>
        <w:t>is</w:t>
      </w:r>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69171B40"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9D08F3" w:rsidRPr="543B2EA2">
        <w:rPr>
          <w:rFonts w:ascii="Arial" w:hAnsi="Arial" w:cs="Arial"/>
          <w:color w:val="FF0000"/>
          <w:sz w:val="22"/>
          <w:szCs w:val="22"/>
        </w:rPr>
        <w:t xml:space="preserve"> </w:t>
      </w:r>
      <w:r w:rsidR="00582723" w:rsidRPr="00582723">
        <w:rPr>
          <w:rFonts w:ascii="Arial" w:hAnsi="Arial" w:cs="Arial"/>
          <w:sz w:val="22"/>
          <w:szCs w:val="22"/>
        </w:rPr>
        <w:t xml:space="preserve">Chipmonks Preschool, </w:t>
      </w:r>
      <w:r w:rsidR="009D08F3" w:rsidRPr="543B2EA2">
        <w:rPr>
          <w:rFonts w:ascii="Arial" w:hAnsi="Arial" w:cs="Arial"/>
          <w:sz w:val="22"/>
          <w:szCs w:val="22"/>
        </w:rPr>
        <w:t>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41C6929D"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meals and snacks which promote health and reduce the risk of obesity and heart disease that may begin in childhood. </w:t>
      </w:r>
    </w:p>
    <w:p w14:paraId="01A85AA6" w14:textId="62C44086" w:rsidR="00582723" w:rsidRDefault="0058272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 xml:space="preserve">Food is prepared in a way to prevent chocking: guidance on food safety for young children: Food safety-help for early years providers-gov.uk </w:t>
      </w:r>
    </w:p>
    <w:p w14:paraId="042AEDE7" w14:textId="491BD86D" w:rsidR="00C5283B" w:rsidRPr="00395ECF" w:rsidRDefault="008E7D32" w:rsidP="543B2EA2">
      <w:pPr>
        <w:numPr>
          <w:ilvl w:val="0"/>
          <w:numId w:val="15"/>
        </w:numPr>
        <w:spacing w:before="120" w:after="120" w:line="360" w:lineRule="auto"/>
        <w:ind w:left="357" w:hanging="357"/>
        <w:rPr>
          <w:rFonts w:ascii="Arial" w:hAnsi="Arial" w:cs="Arial"/>
          <w:b/>
          <w:bCs/>
          <w:color w:val="FF0000"/>
          <w:sz w:val="22"/>
          <w:szCs w:val="22"/>
        </w:rPr>
      </w:pPr>
      <w:r w:rsidRPr="543B2EA2">
        <w:rPr>
          <w:rFonts w:ascii="Arial" w:hAnsi="Arial" w:cs="Arial"/>
          <w:color w:val="FF0000"/>
          <w:sz w:val="22"/>
          <w:szCs w:val="22"/>
        </w:rPr>
        <w:t>We ensure that children are supervised at mealtimes</w:t>
      </w:r>
      <w:r w:rsidR="00404626" w:rsidRPr="543B2EA2">
        <w:rPr>
          <w:rFonts w:ascii="Arial" w:hAnsi="Arial" w:cs="Arial"/>
          <w:color w:val="FF0000"/>
          <w:sz w:val="22"/>
          <w:szCs w:val="22"/>
        </w:rPr>
        <w:t xml:space="preserve"> and that children </w:t>
      </w:r>
      <w:proofErr w:type="gramStart"/>
      <w:r w:rsidR="00404626" w:rsidRPr="543B2EA2">
        <w:rPr>
          <w:rFonts w:ascii="Arial" w:hAnsi="Arial" w:cs="Arial"/>
          <w:color w:val="FF0000"/>
          <w:sz w:val="22"/>
          <w:szCs w:val="22"/>
        </w:rPr>
        <w:t>are within sight and hearing of a member of staff</w:t>
      </w:r>
      <w:r w:rsidR="4BB25990" w:rsidRPr="543B2EA2">
        <w:rPr>
          <w:rFonts w:ascii="Arial" w:hAnsi="Arial" w:cs="Arial"/>
          <w:color w:val="FF0000"/>
          <w:sz w:val="22"/>
          <w:szCs w:val="22"/>
        </w:rPr>
        <w:t xml:space="preserve"> at all times</w:t>
      </w:r>
      <w:proofErr w:type="gramEnd"/>
      <w:r w:rsidR="44E21218" w:rsidRPr="543B2EA2">
        <w:rPr>
          <w:rFonts w:ascii="Arial" w:hAnsi="Arial" w:cs="Arial"/>
          <w:color w:val="FF0000"/>
          <w:sz w:val="22"/>
          <w:szCs w:val="22"/>
        </w:rPr>
        <w:t xml:space="preserve"> </w:t>
      </w:r>
      <w:r w:rsidR="44E21218" w:rsidRPr="543B2EA2">
        <w:rPr>
          <w:rFonts w:ascii="Arial" w:hAnsi="Arial" w:cs="Arial"/>
          <w:b/>
          <w:bCs/>
          <w:color w:val="FF0000"/>
          <w:sz w:val="22"/>
          <w:szCs w:val="22"/>
        </w:rPr>
        <w:t xml:space="preserve">and where possible staff are sat facing children when eating to ensure they are eating </w:t>
      </w:r>
      <w:r w:rsidR="50850A6D" w:rsidRPr="543B2EA2">
        <w:rPr>
          <w:rFonts w:ascii="Arial" w:hAnsi="Arial" w:cs="Arial"/>
          <w:b/>
          <w:bCs/>
          <w:color w:val="FF0000"/>
          <w:sz w:val="22"/>
          <w:szCs w:val="22"/>
        </w:rPr>
        <w:t>in a way that prevents choking and so they can prevent food sharing and be aware of any unexpected allergic reactions.</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Default="00395ECF" w:rsidP="00706CD4">
      <w:pPr>
        <w:numPr>
          <w:ilvl w:val="0"/>
          <w:numId w:val="16"/>
        </w:numPr>
        <w:spacing w:before="120" w:after="120" w:line="360" w:lineRule="auto"/>
        <w:ind w:left="357" w:hanging="357"/>
        <w:rPr>
          <w:rFonts w:ascii="Arial" w:hAnsi="Arial" w:cs="Arial"/>
          <w:sz w:val="22"/>
          <w:szCs w:val="22"/>
        </w:rPr>
      </w:pPr>
      <w:r w:rsidRPr="543B2EA2">
        <w:rPr>
          <w:rFonts w:ascii="Arial" w:hAnsi="Arial" w:cs="Arial"/>
          <w:sz w:val="22"/>
          <w:szCs w:val="22"/>
        </w:rPr>
        <w:t>Parent</w:t>
      </w:r>
      <w:r w:rsidRPr="543B2EA2">
        <w:rPr>
          <w:rFonts w:ascii="Arial" w:hAnsi="Arial" w:cs="Arial"/>
          <w:color w:val="FF0000"/>
          <w:sz w:val="22"/>
          <w:szCs w:val="22"/>
        </w:rPr>
        <w:t>s</w:t>
      </w:r>
      <w:r w:rsidR="00404626" w:rsidRPr="543B2EA2">
        <w:rPr>
          <w:rFonts w:ascii="Arial" w:hAnsi="Arial" w:cs="Arial"/>
          <w:color w:val="FF0000"/>
          <w:sz w:val="22"/>
          <w:szCs w:val="22"/>
        </w:rPr>
        <w:t>/carers</w:t>
      </w:r>
      <w:r w:rsidRPr="543B2EA2">
        <w:rPr>
          <w:rFonts w:ascii="Arial" w:hAnsi="Arial" w:cs="Arial"/>
          <w:color w:val="FF0000"/>
          <w:sz w:val="22"/>
          <w:szCs w:val="22"/>
        </w:rPr>
        <w:t xml:space="preserve"> </w:t>
      </w:r>
      <w:r w:rsidRPr="543B2EA2">
        <w:rPr>
          <w:rFonts w:ascii="Arial" w:hAnsi="Arial" w:cs="Arial"/>
          <w:sz w:val="22"/>
          <w:szCs w:val="22"/>
        </w:rPr>
        <w:t>share information about their children’s particular dietary needs</w:t>
      </w:r>
      <w:r w:rsidR="0B6CB443" w:rsidRPr="543B2EA2">
        <w:rPr>
          <w:rFonts w:ascii="Arial" w:hAnsi="Arial" w:cs="Arial"/>
          <w:sz w:val="22"/>
          <w:szCs w:val="22"/>
        </w:rPr>
        <w:t xml:space="preserve"> </w:t>
      </w:r>
      <w:r w:rsidR="0B6CB443" w:rsidRPr="543B2EA2">
        <w:rPr>
          <w:rFonts w:ascii="Arial" w:hAnsi="Arial" w:cs="Arial"/>
          <w:color w:val="FF0000"/>
          <w:sz w:val="22"/>
          <w:szCs w:val="22"/>
        </w:rPr>
        <w:t>and allergies</w:t>
      </w:r>
      <w:r w:rsidRPr="543B2EA2">
        <w:rPr>
          <w:rFonts w:ascii="Arial" w:hAnsi="Arial" w:cs="Arial"/>
          <w:sz w:val="22"/>
          <w:szCs w:val="22"/>
        </w:rPr>
        <w:t xml:space="preserve"> 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543B2EA2">
        <w:rPr>
          <w:rFonts w:ascii="Arial" w:hAnsi="Arial" w:cs="Arial"/>
          <w:color w:val="FF0000"/>
          <w:sz w:val="22"/>
          <w:szCs w:val="22"/>
        </w:rPr>
        <w:t>on-going basis</w:t>
      </w:r>
      <w:r w:rsidRPr="543B2EA2">
        <w:rPr>
          <w:rFonts w:ascii="Arial" w:hAnsi="Arial" w:cs="Arial"/>
          <w:sz w:val="22"/>
          <w:szCs w:val="22"/>
        </w:rPr>
        <w:t xml:space="preserve"> with their key person. This information is shared with all staff who are involved in the care of the child.</w:t>
      </w:r>
    </w:p>
    <w:p w14:paraId="010BFD73" w14:textId="77777777" w:rsidR="00E47761" w:rsidRPr="00395ECF" w:rsidRDefault="00E47761" w:rsidP="00706CD4">
      <w:pPr>
        <w:numPr>
          <w:ilvl w:val="0"/>
          <w:numId w:val="16"/>
        </w:numPr>
        <w:spacing w:before="120" w:after="120" w:line="360" w:lineRule="auto"/>
        <w:ind w:left="357" w:hanging="357"/>
        <w:rPr>
          <w:rFonts w:ascii="Arial" w:hAnsi="Arial" w:cs="Arial"/>
          <w:sz w:val="22"/>
          <w:szCs w:val="22"/>
        </w:rPr>
      </w:pPr>
    </w:p>
    <w:p w14:paraId="01D8AF48" w14:textId="0AA1FBEB" w:rsidR="71DC45EC" w:rsidRDefault="71DC45EC" w:rsidP="5B849896">
      <w:pPr>
        <w:numPr>
          <w:ilvl w:val="0"/>
          <w:numId w:val="16"/>
        </w:numPr>
        <w:spacing w:before="120" w:after="120" w:line="360" w:lineRule="auto"/>
        <w:ind w:left="357" w:hanging="357"/>
        <w:rPr>
          <w:rFonts w:ascii="Arial" w:hAnsi="Arial" w:cs="Arial"/>
          <w:color w:val="FF0000"/>
          <w:sz w:val="22"/>
          <w:szCs w:val="22"/>
        </w:rPr>
      </w:pPr>
      <w:r w:rsidRPr="543B2EA2">
        <w:rPr>
          <w:rFonts w:ascii="Arial" w:hAnsi="Arial" w:cs="Arial"/>
          <w:color w:val="FF0000"/>
          <w:sz w:val="22"/>
          <w:szCs w:val="22"/>
        </w:rPr>
        <w:lastRenderedPageBreak/>
        <w:t xml:space="preserve">We </w:t>
      </w:r>
      <w:proofErr w:type="gramStart"/>
      <w:r w:rsidRPr="543B2EA2">
        <w:rPr>
          <w:rFonts w:ascii="Arial" w:hAnsi="Arial" w:cs="Arial"/>
          <w:color w:val="FF0000"/>
          <w:sz w:val="22"/>
          <w:szCs w:val="22"/>
        </w:rPr>
        <w:t>take into account</w:t>
      </w:r>
      <w:proofErr w:type="gramEnd"/>
      <w:r w:rsidRPr="543B2EA2">
        <w:rPr>
          <w:rFonts w:ascii="Arial" w:hAnsi="Arial" w:cs="Arial"/>
          <w:color w:val="FF0000"/>
          <w:sz w:val="22"/>
          <w:szCs w:val="22"/>
        </w:rPr>
        <w:t xml:space="preserve"> every child’s individual development needs and work in partnership with parents/carers to help children to move on to the next stage </w:t>
      </w:r>
      <w:proofErr w:type="gramStart"/>
      <w:r w:rsidR="3F94A356" w:rsidRPr="543B2EA2">
        <w:rPr>
          <w:rFonts w:ascii="Arial" w:hAnsi="Arial" w:cs="Arial"/>
          <w:color w:val="FF0000"/>
          <w:sz w:val="22"/>
          <w:szCs w:val="22"/>
        </w:rPr>
        <w:t>with regard to</w:t>
      </w:r>
      <w:proofErr w:type="gramEnd"/>
      <w:r w:rsidR="3F94A356" w:rsidRPr="543B2EA2">
        <w:rPr>
          <w:rFonts w:ascii="Arial" w:hAnsi="Arial" w:cs="Arial"/>
          <w:color w:val="FF0000"/>
          <w:sz w:val="22"/>
          <w:szCs w:val="22"/>
        </w:rPr>
        <w:t xml:space="preserve"> weaning as per the guidance listed below.</w:t>
      </w:r>
    </w:p>
    <w:p w14:paraId="0E2B3E37" w14:textId="7EFE8C95" w:rsidR="3E9A1D9B" w:rsidRDefault="008D047B" w:rsidP="543B2EA2">
      <w:pPr>
        <w:numPr>
          <w:ilvl w:val="0"/>
          <w:numId w:val="16"/>
        </w:numPr>
        <w:spacing w:before="120" w:after="120" w:line="360" w:lineRule="auto"/>
        <w:ind w:left="357" w:hanging="357"/>
        <w:rPr>
          <w:rFonts w:ascii="Arial" w:hAnsi="Arial" w:cs="Arial"/>
          <w:b/>
          <w:bCs/>
          <w:color w:val="FF0000"/>
          <w:sz w:val="22"/>
          <w:szCs w:val="22"/>
        </w:rPr>
      </w:pPr>
      <w:r>
        <w:rPr>
          <w:rFonts w:ascii="Arial" w:hAnsi="Arial" w:cs="Arial"/>
          <w:b/>
          <w:bCs/>
          <w:color w:val="FF0000"/>
          <w:sz w:val="22"/>
          <w:szCs w:val="22"/>
        </w:rPr>
        <w:t>Chipmonks Preschool</w:t>
      </w:r>
      <w:r w:rsidR="3E9A1D9B" w:rsidRPr="543B2EA2">
        <w:rPr>
          <w:rFonts w:ascii="Arial" w:hAnsi="Arial" w:cs="Arial"/>
          <w:b/>
          <w:bCs/>
          <w:color w:val="FF0000"/>
          <w:sz w:val="22"/>
          <w:szCs w:val="22"/>
        </w:rPr>
        <w:t xml:space="preserve"> ensures that all staff are aware of the symptoms and treatments for allergies and anaphylaxis and the differences betw</w:t>
      </w:r>
      <w:r w:rsidR="4B7FA7A9" w:rsidRPr="543B2EA2">
        <w:rPr>
          <w:rFonts w:ascii="Arial" w:hAnsi="Arial" w:cs="Arial"/>
          <w:b/>
          <w:bCs/>
          <w:color w:val="FF0000"/>
          <w:sz w:val="22"/>
          <w:szCs w:val="22"/>
        </w:rPr>
        <w:t>een allergies and intolerances which may develop at any time.</w:t>
      </w:r>
    </w:p>
    <w:p w14:paraId="3CC77E88"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allergies</w:t>
      </w:r>
      <w:r w:rsidR="35120326" w:rsidRPr="5B849896">
        <w:rPr>
          <w:rFonts w:ascii="Arial" w:hAnsi="Arial" w:cs="Arial"/>
          <w:sz w:val="22"/>
          <w:szCs w:val="22"/>
        </w:rPr>
        <w:t xml:space="preserve"> </w:t>
      </w:r>
      <w:r w:rsidR="35120326" w:rsidRPr="5B849896">
        <w:rPr>
          <w:rFonts w:ascii="Arial" w:hAnsi="Arial" w:cs="Arial"/>
          <w:color w:val="FF0000"/>
          <w:sz w:val="22"/>
          <w:szCs w:val="22"/>
        </w:rPr>
        <w:t>and intolerances</w:t>
      </w:r>
      <w:r w:rsidR="00395ECF" w:rsidRPr="5B849896">
        <w:rPr>
          <w:rFonts w:ascii="Arial" w:hAnsi="Arial" w:cs="Arial"/>
          <w:color w:val="FF0000"/>
          <w:sz w:val="22"/>
          <w:szCs w:val="22"/>
        </w:rPr>
        <w:t xml:space="preserve"> </w:t>
      </w:r>
      <w:r w:rsidR="00395ECF" w:rsidRPr="5B849896">
        <w:rPr>
          <w:rFonts w:ascii="Arial" w:hAnsi="Arial" w:cs="Arial"/>
          <w:sz w:val="22"/>
          <w:szCs w:val="22"/>
        </w:rPr>
        <w:t>do not have contact with food products that they are allergic to.</w:t>
      </w:r>
    </w:p>
    <w:p w14:paraId="47947593" w14:textId="30BC8BE3" w:rsidR="00997FA0" w:rsidRPr="00395ECF" w:rsidRDefault="00923019" w:rsidP="5B849896">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W</w:t>
      </w:r>
      <w:r w:rsidR="00633622" w:rsidRPr="5B849896">
        <w:rPr>
          <w:rFonts w:ascii="Arial" w:hAnsi="Arial" w:cs="Arial"/>
          <w:color w:val="FF0000"/>
          <w:sz w:val="22"/>
          <w:szCs w:val="22"/>
        </w:rPr>
        <w:t>e</w:t>
      </w:r>
      <w:r w:rsidRPr="5B849896">
        <w:rPr>
          <w:rFonts w:ascii="Arial" w:hAnsi="Arial" w:cs="Arial"/>
          <w:color w:val="FF0000"/>
          <w:sz w:val="22"/>
          <w:szCs w:val="22"/>
        </w:rPr>
        <w:t xml:space="preserve"> notify Ofsted or the childminder agency</w:t>
      </w:r>
      <w:r w:rsidR="00F03F36" w:rsidRPr="5B849896">
        <w:rPr>
          <w:rFonts w:ascii="Arial" w:hAnsi="Arial" w:cs="Arial"/>
          <w:color w:val="FF0000"/>
          <w:sz w:val="22"/>
          <w:szCs w:val="22"/>
        </w:rPr>
        <w:t xml:space="preserve"> </w:t>
      </w:r>
      <w:r w:rsidR="00633622" w:rsidRPr="5B849896">
        <w:rPr>
          <w:rFonts w:ascii="Arial" w:hAnsi="Arial" w:cs="Arial"/>
          <w:color w:val="FF0000"/>
          <w:sz w:val="22"/>
          <w:szCs w:val="22"/>
        </w:rPr>
        <w:t xml:space="preserve">(CMA if registered with a CMA) of </w:t>
      </w:r>
      <w:r w:rsidR="00622BCE" w:rsidRPr="5B849896">
        <w:rPr>
          <w:rFonts w:ascii="Arial" w:hAnsi="Arial" w:cs="Arial"/>
          <w:color w:val="FF0000"/>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Default="127F93FD" w:rsidP="18283C2B">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14:paraId="4E544B87" w14:textId="77777777" w:rsidR="00E47761" w:rsidRDefault="00E47761" w:rsidP="00E47761">
      <w:pPr>
        <w:spacing w:before="120" w:after="120" w:line="360" w:lineRule="auto"/>
        <w:rPr>
          <w:rFonts w:ascii="Arial" w:hAnsi="Arial" w:cs="Arial"/>
          <w:color w:val="FF0000"/>
          <w:sz w:val="22"/>
          <w:szCs w:val="22"/>
        </w:rPr>
      </w:pPr>
    </w:p>
    <w:p w14:paraId="1BEE8D6C" w14:textId="375DFCCF" w:rsidR="00E47761" w:rsidRPr="00E47761" w:rsidRDefault="00E47761" w:rsidP="00E47761">
      <w:pPr>
        <w:rPr>
          <w:rFonts w:ascii="Arial" w:hAnsi="Arial" w:cs="Arial"/>
          <w:sz w:val="22"/>
          <w:szCs w:val="22"/>
        </w:rPr>
      </w:pPr>
      <w:r w:rsidRPr="00E47761">
        <w:rPr>
          <w:rFonts w:ascii="Arial" w:hAnsi="Arial" w:cs="Arial"/>
          <w:sz w:val="22"/>
          <w:szCs w:val="22"/>
        </w:rPr>
        <w:t xml:space="preserve">Parents and/or carers </w:t>
      </w:r>
      <w:r>
        <w:rPr>
          <w:rFonts w:ascii="Arial" w:hAnsi="Arial" w:cs="Arial"/>
          <w:sz w:val="22"/>
          <w:szCs w:val="22"/>
        </w:rPr>
        <w:t>are</w:t>
      </w:r>
      <w:r w:rsidRPr="00E47761">
        <w:rPr>
          <w:rFonts w:ascii="Arial" w:hAnsi="Arial" w:cs="Arial"/>
          <w:sz w:val="22"/>
          <w:szCs w:val="22"/>
        </w:rPr>
        <w:t xml:space="preserve"> encouraged to: </w:t>
      </w:r>
    </w:p>
    <w:p w14:paraId="29B41C50" w14:textId="77777777" w:rsidR="00E47761" w:rsidRPr="00E47761" w:rsidRDefault="00E47761" w:rsidP="00E47761">
      <w:pPr>
        <w:rPr>
          <w:rFonts w:ascii="Arial" w:hAnsi="Arial" w:cs="Arial"/>
          <w:b/>
          <w:bCs/>
          <w:sz w:val="22"/>
          <w:szCs w:val="22"/>
        </w:rPr>
      </w:pPr>
      <w:r w:rsidRPr="00E47761">
        <w:rPr>
          <w:rFonts w:ascii="Arial" w:hAnsi="Arial" w:cs="Arial"/>
          <w:sz w:val="22"/>
          <w:szCs w:val="22"/>
        </w:rPr>
        <w:t xml:space="preserve">• </w:t>
      </w:r>
      <w:r w:rsidRPr="00E47761">
        <w:rPr>
          <w:rFonts w:ascii="Arial" w:hAnsi="Arial" w:cs="Arial"/>
          <w:b/>
          <w:bCs/>
          <w:sz w:val="22"/>
          <w:szCs w:val="22"/>
        </w:rPr>
        <w:t xml:space="preserve">Ensure the food is suitable for their child’s individual developmental needs and prepared in a way to prevent choking. </w:t>
      </w:r>
    </w:p>
    <w:p w14:paraId="7DAEE5C0" w14:textId="77777777" w:rsidR="00E47761" w:rsidRPr="00E47761" w:rsidRDefault="00E47761" w:rsidP="00E47761">
      <w:pPr>
        <w:rPr>
          <w:rFonts w:ascii="Arial" w:hAnsi="Arial" w:cs="Arial"/>
          <w:sz w:val="22"/>
          <w:szCs w:val="22"/>
        </w:rPr>
      </w:pPr>
      <w:r w:rsidRPr="00E47761">
        <w:rPr>
          <w:rFonts w:ascii="Arial" w:hAnsi="Arial" w:cs="Arial"/>
          <w:sz w:val="22"/>
          <w:szCs w:val="22"/>
        </w:rPr>
        <w:t xml:space="preserve">• For perishable items that should be kept cool, pack food in insulated sealed bags. If ice packs are unavailable, the ‘4-hour rule’ can be applied. This rule allows food to be stored outside of chilled conditions for up to 4 hours, but this should only be done once during the entire storage. </w:t>
      </w:r>
    </w:p>
    <w:p w14:paraId="39B0FBE6" w14:textId="77777777" w:rsidR="00E47761" w:rsidRPr="00E47761" w:rsidRDefault="00E47761" w:rsidP="00E47761">
      <w:pPr>
        <w:rPr>
          <w:rFonts w:ascii="Arial" w:hAnsi="Arial" w:cs="Arial"/>
          <w:sz w:val="22"/>
          <w:szCs w:val="22"/>
        </w:rPr>
      </w:pPr>
      <w:r w:rsidRPr="00E47761">
        <w:rPr>
          <w:rFonts w:ascii="Arial" w:hAnsi="Arial" w:cs="Arial"/>
          <w:sz w:val="22"/>
          <w:szCs w:val="22"/>
        </w:rPr>
        <w:t xml:space="preserve">• </w:t>
      </w:r>
      <w:r w:rsidRPr="00E47761">
        <w:rPr>
          <w:rFonts w:ascii="Arial" w:hAnsi="Arial" w:cs="Arial"/>
          <w:b/>
          <w:bCs/>
          <w:sz w:val="22"/>
          <w:szCs w:val="22"/>
        </w:rPr>
        <w:t>Clearly label their child’s name on the lunch bag and detail the contents.</w:t>
      </w:r>
      <w:r w:rsidRPr="00E47761">
        <w:rPr>
          <w:rFonts w:ascii="Arial" w:hAnsi="Arial" w:cs="Arial"/>
          <w:sz w:val="22"/>
          <w:szCs w:val="22"/>
        </w:rPr>
        <w:t xml:space="preserve"> </w:t>
      </w:r>
    </w:p>
    <w:p w14:paraId="55BC77DA" w14:textId="77777777" w:rsidR="00E47761" w:rsidRPr="00E47761" w:rsidRDefault="00E47761" w:rsidP="00E47761">
      <w:pPr>
        <w:rPr>
          <w:rFonts w:ascii="Arial" w:hAnsi="Arial" w:cs="Arial"/>
          <w:sz w:val="22"/>
          <w:szCs w:val="22"/>
        </w:rPr>
      </w:pPr>
      <w:r w:rsidRPr="00E47761">
        <w:rPr>
          <w:rFonts w:ascii="Arial" w:hAnsi="Arial" w:cs="Arial"/>
          <w:sz w:val="22"/>
          <w:szCs w:val="22"/>
        </w:rPr>
        <w:t xml:space="preserve">• Pack foods that can safely be kept at room temperature if there is no refrigerated area for storing food brought from home. The Food Standards Agency provides 27 </w:t>
      </w:r>
      <w:proofErr w:type="gramStart"/>
      <w:r w:rsidRPr="00E47761">
        <w:rPr>
          <w:rFonts w:ascii="Arial" w:hAnsi="Arial" w:cs="Arial"/>
          <w:sz w:val="22"/>
          <w:szCs w:val="22"/>
        </w:rPr>
        <w:t>advice</w:t>
      </w:r>
      <w:proofErr w:type="gramEnd"/>
      <w:r w:rsidRPr="00E47761">
        <w:rPr>
          <w:rFonts w:ascii="Arial" w:hAnsi="Arial" w:cs="Arial"/>
          <w:sz w:val="22"/>
          <w:szCs w:val="22"/>
        </w:rPr>
        <w:t xml:space="preserve"> on Listeria which has examples of ready-to-eat foods that should be eaten within 4 hours of removing them from the fridge. Providers do not have to provide refrigeration for packed lunches of children. Likewise, providers are not required to reheat food brought in by children. The Food Standards Agency has further guidance on food safety management procedures for small businesses and childminders which will support settings to follow food safety and hygiene procures when food is brought in from home.</w:t>
      </w:r>
    </w:p>
    <w:p w14:paraId="0DB36E0E" w14:textId="77777777" w:rsidR="00E47761" w:rsidRDefault="00E47761" w:rsidP="00E47761">
      <w:pPr>
        <w:spacing w:before="120" w:after="120" w:line="360" w:lineRule="auto"/>
        <w:rPr>
          <w:rFonts w:ascii="Arial" w:hAnsi="Arial" w:cs="Arial"/>
          <w:color w:val="FF0000"/>
          <w:sz w:val="22"/>
          <w:szCs w:val="22"/>
        </w:rPr>
      </w:pP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Default="009D08F3" w:rsidP="5B849896">
      <w:pPr>
        <w:spacing w:before="120" w:after="120" w:line="360" w:lineRule="auto"/>
        <w:rPr>
          <w:rFonts w:ascii="Arial" w:hAnsi="Arial" w:cs="Arial"/>
          <w:color w:val="FF0000"/>
          <w:sz w:val="28"/>
          <w:szCs w:val="28"/>
        </w:rPr>
      </w:pPr>
      <w:hyperlink r:id="rId11">
        <w:r w:rsidRPr="5B849896">
          <w:rPr>
            <w:rStyle w:val="Hyperlink"/>
            <w:rFonts w:ascii="Arial" w:hAnsi="Arial" w:cs="Arial"/>
            <w:i/>
            <w:iCs/>
            <w:color w:val="FF0000"/>
            <w:sz w:val="22"/>
            <w:szCs w:val="22"/>
          </w:rPr>
          <w:t>Safer Food Better Business</w:t>
        </w:r>
        <w:r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6E445EB1" w14:textId="6DEB1B1A" w:rsidR="5C0F122B" w:rsidRPr="00727D3A" w:rsidRDefault="5C0F122B" w:rsidP="5B849896">
      <w:pPr>
        <w:spacing w:before="120" w:after="120" w:line="360" w:lineRule="auto"/>
        <w:rPr>
          <w:rFonts w:ascii="Arial" w:eastAsia="Arial" w:hAnsi="Arial" w:cs="Arial"/>
          <w:color w:val="FF0000"/>
          <w:sz w:val="22"/>
          <w:szCs w:val="22"/>
        </w:rPr>
      </w:pPr>
      <w:hyperlink r:id="rId15">
        <w:r w:rsidRPr="543B2EA2">
          <w:rPr>
            <w:rStyle w:val="Hyperlink"/>
            <w:rFonts w:ascii="Arial" w:eastAsia="Arial" w:hAnsi="Arial" w:cs="Arial"/>
            <w:color w:val="FF0000"/>
            <w:sz w:val="22"/>
            <w:szCs w:val="22"/>
          </w:rPr>
          <w:t>Early Years Foundation Stage Nutrition Guidance (2025)</w:t>
        </w:r>
      </w:hyperlink>
    </w:p>
    <w:p w14:paraId="4B86CB8D" w14:textId="3B8B2696" w:rsidR="68C0BE22" w:rsidRDefault="68C0BE22" w:rsidP="543B2EA2">
      <w:pPr>
        <w:spacing w:before="120" w:after="120" w:line="360" w:lineRule="auto"/>
        <w:rPr>
          <w:b/>
          <w:bCs/>
          <w:color w:val="FF0000"/>
        </w:rPr>
      </w:pPr>
      <w:hyperlink r:id="rId16">
        <w:r w:rsidRPr="543B2EA2">
          <w:rPr>
            <w:rStyle w:val="Hyperlink"/>
            <w:rFonts w:ascii="Arial" w:eastAsia="Arial" w:hAnsi="Arial" w:cs="Arial"/>
            <w:b/>
            <w:bCs/>
            <w:color w:val="FF000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C784" w14:textId="77777777" w:rsidR="00987587" w:rsidRDefault="00987587" w:rsidP="00E07382">
      <w:r>
        <w:separator/>
      </w:r>
    </w:p>
  </w:endnote>
  <w:endnote w:type="continuationSeparator" w:id="0">
    <w:p w14:paraId="30BBEE0A" w14:textId="77777777" w:rsidR="00987587" w:rsidRDefault="00987587" w:rsidP="00E07382">
      <w:r>
        <w:continuationSeparator/>
      </w:r>
    </w:p>
  </w:endnote>
  <w:endnote w:type="continuationNotice" w:id="1">
    <w:p w14:paraId="2228C527" w14:textId="77777777" w:rsidR="00987587" w:rsidRDefault="00987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D1794" w14:textId="77777777" w:rsidR="00987587" w:rsidRDefault="00987587" w:rsidP="00E07382">
      <w:r>
        <w:separator/>
      </w:r>
    </w:p>
  </w:footnote>
  <w:footnote w:type="continuationSeparator" w:id="0">
    <w:p w14:paraId="0BE685CC" w14:textId="77777777" w:rsidR="00987587" w:rsidRDefault="00987587" w:rsidP="00E07382">
      <w:r>
        <w:continuationSeparator/>
      </w:r>
    </w:p>
  </w:footnote>
  <w:footnote w:type="continuationNotice" w:id="1">
    <w:p w14:paraId="2BAA2EC0" w14:textId="77777777" w:rsidR="00987587" w:rsidRDefault="0098758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5DF9"/>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2723"/>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047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87587"/>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016"/>
    <w:rsid w:val="00AB05EE"/>
    <w:rsid w:val="00AB4DDA"/>
    <w:rsid w:val="00AB7324"/>
    <w:rsid w:val="00AC7BC8"/>
    <w:rsid w:val="00AD0BA9"/>
    <w:rsid w:val="00AD269E"/>
    <w:rsid w:val="00AD4F04"/>
    <w:rsid w:val="00AD5746"/>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7761"/>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4932</Characters>
  <Application>Microsoft Office Word</Application>
  <DocSecurity>0</DocSecurity>
  <Lines>41</Lines>
  <Paragraphs>11</Paragraphs>
  <ScaleCrop>false</ScaleCrop>
  <Company>Hewlett-Packard Company</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Karly Hennessy</cp:lastModifiedBy>
  <cp:revision>25</cp:revision>
  <cp:lastPrinted>2025-09-25T08:54:00Z</cp:lastPrinted>
  <dcterms:created xsi:type="dcterms:W3CDTF">2024-01-02T15:48:00Z</dcterms:created>
  <dcterms:modified xsi:type="dcterms:W3CDTF">2025-09-25T10:43:00Z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